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C" w:rsidRPr="00DD4679" w:rsidRDefault="0012795C" w:rsidP="0012795C">
      <w:pPr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Паспорт «зелёной» площадки </w:t>
      </w:r>
      <w:r w:rsidRPr="00C11D06">
        <w:rPr>
          <w:b/>
          <w:bCs/>
          <w:color w:val="000000"/>
          <w:sz w:val="22"/>
          <w:szCs w:val="22"/>
          <w:u w:val="single"/>
        </w:rPr>
        <w:t>Земельный участок</w:t>
      </w:r>
      <w:r>
        <w:rPr>
          <w:b/>
          <w:bCs/>
          <w:color w:val="000000"/>
          <w:sz w:val="22"/>
          <w:szCs w:val="22"/>
        </w:rPr>
        <w:t>___________________________________</w:t>
      </w:r>
    </w:p>
    <w:tbl>
      <w:tblPr>
        <w:tblW w:w="10065" w:type="dxa"/>
        <w:tblCellSpacing w:w="0" w:type="dxa"/>
        <w:tblInd w:w="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5"/>
        <w:gridCol w:w="2410"/>
      </w:tblGrid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D86EB4" w:rsidRDefault="0012795C" w:rsidP="008016F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1 357 761,30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промышленности, транспорта и иного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значения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Промышленное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Прямоугольной формы, рельеф - ровный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Площадь (</w:t>
            </w:r>
            <w:proofErr w:type="gramStart"/>
            <w:r w:rsidRPr="00EA1156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EA1156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 га</w:t>
            </w:r>
          </w:p>
        </w:tc>
      </w:tr>
      <w:tr w:rsidR="0012795C" w:rsidRPr="00CC4216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CC4216" w:rsidRDefault="0012795C" w:rsidP="008016F5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black"/>
              </w:rPr>
            </w:pP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Ильинский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Ильинское-Хованское</w:t>
            </w:r>
            <w:proofErr w:type="spellEnd"/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Государственная собс</w:t>
            </w:r>
            <w:r>
              <w:rPr>
                <w:color w:val="000000"/>
                <w:sz w:val="22"/>
                <w:szCs w:val="22"/>
                <w:u w:val="single"/>
              </w:rPr>
              <w:t>т</w:t>
            </w:r>
            <w:r>
              <w:rPr>
                <w:color w:val="000000"/>
                <w:sz w:val="22"/>
                <w:szCs w:val="22"/>
                <w:u w:val="single"/>
              </w:rPr>
              <w:t>венность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Кондратьев Андрей Юрьевич, глава Ильи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муниципального района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8(49353) 2-12-04, факс 8(49353) 2-15-05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41F03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Аэродром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Строительство прои</w:t>
            </w:r>
            <w:r>
              <w:rPr>
                <w:color w:val="000000"/>
                <w:sz w:val="22"/>
                <w:szCs w:val="22"/>
                <w:u w:val="single"/>
              </w:rPr>
              <w:t>з</w:t>
            </w:r>
            <w:r>
              <w:rPr>
                <w:color w:val="000000"/>
                <w:sz w:val="22"/>
                <w:szCs w:val="22"/>
                <w:u w:val="single"/>
              </w:rPr>
              <w:t>водственных объектов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расстояние до точки по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Ближайшая сеть – 500м 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2*10 МВт, расстояние до ближайшей сети – 500 м.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расстояние до точки по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400 м.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/час</w:t>
            </w:r>
          </w:p>
          <w:p w:rsidR="0012795C" w:rsidRPr="00C11D0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- 400 м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300 м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044F1C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Имеются, </w:t>
            </w:r>
            <w:proofErr w:type="gramStart"/>
            <w:r>
              <w:rPr>
                <w:color w:val="000000"/>
                <w:sz w:val="22"/>
                <w:szCs w:val="22"/>
              </w:rPr>
              <w:t>грунтовая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рога-0 км., асфальтовая -0,4 км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044F1C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41F03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Ростов-Иванов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Н.Новгогод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 км.</w:t>
            </w:r>
          </w:p>
        </w:tc>
      </w:tr>
      <w:tr w:rsidR="0012795C" w:rsidRPr="00A8208C" w:rsidTr="008016F5">
        <w:trPr>
          <w:trHeight w:val="345"/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км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Тейково Ив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новской области;</w:t>
            </w:r>
          </w:p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км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Ростов Яр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славской области</w:t>
            </w:r>
          </w:p>
        </w:tc>
      </w:tr>
      <w:tr w:rsidR="0012795C" w:rsidRPr="00A8208C" w:rsidTr="008016F5">
        <w:trPr>
          <w:trHeight w:val="345"/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пути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км.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км.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453B85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выписки 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Карта расположения объекта прилагается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453B85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Прилагается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95C" w:rsidRPr="005C65B3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795C" w:rsidRPr="005C65B3" w:rsidRDefault="0012795C" w:rsidP="008016F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ственности)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2795C" w:rsidRPr="00A8208C" w:rsidTr="008016F5">
        <w:trPr>
          <w:trHeight w:val="320"/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собс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венность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кументации)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или собстве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ность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192D5D" w:rsidRDefault="0012795C" w:rsidP="008016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92D5D">
              <w:rPr>
                <w:color w:val="000000"/>
                <w:sz w:val="22"/>
                <w:szCs w:val="22"/>
              </w:rPr>
              <w:t>Дополнительные сведения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2D5D">
              <w:rPr>
                <w:color w:val="000000"/>
                <w:sz w:val="22"/>
                <w:szCs w:val="22"/>
              </w:rPr>
              <w:t>(длительность прохождения административных пр</w:t>
            </w:r>
            <w:r w:rsidRPr="00192D5D">
              <w:rPr>
                <w:color w:val="000000"/>
                <w:sz w:val="22"/>
                <w:szCs w:val="22"/>
              </w:rPr>
              <w:t>о</w:t>
            </w:r>
            <w:r w:rsidRPr="00192D5D">
              <w:rPr>
                <w:color w:val="000000"/>
                <w:sz w:val="22"/>
                <w:szCs w:val="22"/>
              </w:rPr>
              <w:t>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30-60 дней</w:t>
            </w:r>
          </w:p>
        </w:tc>
      </w:tr>
      <w:tr w:rsidR="0012795C" w:rsidRPr="00A8208C" w:rsidTr="008016F5">
        <w:trPr>
          <w:tblCellSpacing w:w="0" w:type="dxa"/>
        </w:trPr>
        <w:tc>
          <w:tcPr>
            <w:tcW w:w="38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95C" w:rsidRPr="00EA1156" w:rsidRDefault="0012795C" w:rsidP="008016F5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</w:rPr>
            </w:pPr>
            <w:r w:rsidRPr="00EA1156">
              <w:rPr>
                <w:b/>
                <w:bCs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795C" w:rsidRPr="00EA1156" w:rsidRDefault="0012795C" w:rsidP="008016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01.02.2016 г.</w:t>
            </w:r>
          </w:p>
        </w:tc>
      </w:tr>
    </w:tbl>
    <w:p w:rsidR="0012795C" w:rsidRDefault="0012795C" w:rsidP="0012795C">
      <w:pPr>
        <w:spacing w:before="100" w:beforeAutospacing="1" w:after="100" w:afterAutospacing="1"/>
        <w:rPr>
          <w:color w:val="000000"/>
        </w:rPr>
      </w:pPr>
    </w:p>
    <w:p w:rsidR="0012795C" w:rsidRDefault="0012795C" w:rsidP="0012795C">
      <w:pPr>
        <w:jc w:val="center"/>
        <w:rPr>
          <w:b/>
          <w:bCs/>
          <w:sz w:val="24"/>
          <w:szCs w:val="24"/>
        </w:rPr>
        <w:sectPr w:rsidR="0012795C" w:rsidSect="00C11D06">
          <w:footerReference w:type="default" r:id="rId4"/>
          <w:pgSz w:w="11906" w:h="16838"/>
          <w:pgMar w:top="1134" w:right="567" w:bottom="851" w:left="567" w:header="709" w:footer="709" w:gutter="0"/>
          <w:cols w:space="708"/>
          <w:docGrid w:linePitch="360"/>
        </w:sectPr>
      </w:pPr>
    </w:p>
    <w:p w:rsidR="0012795C" w:rsidRDefault="0012795C" w:rsidP="001279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Фотография зеленой площадки (</w:t>
      </w:r>
      <w:r w:rsidRPr="00C92C96">
        <w:rPr>
          <w:b/>
          <w:bCs/>
          <w:sz w:val="24"/>
          <w:szCs w:val="24"/>
        </w:rPr>
        <w:t xml:space="preserve">Ильинский муниципальный район, </w:t>
      </w: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Ильинское-Хованское</w:t>
      </w:r>
      <w:proofErr w:type="spellEnd"/>
      <w:r>
        <w:rPr>
          <w:b/>
          <w:bCs/>
          <w:sz w:val="24"/>
          <w:szCs w:val="24"/>
        </w:rPr>
        <w:t>)</w:t>
      </w:r>
    </w:p>
    <w:p w:rsidR="0012795C" w:rsidRDefault="0012795C" w:rsidP="0012795C">
      <w:pPr>
        <w:jc w:val="center"/>
        <w:rPr>
          <w:b/>
          <w:bCs/>
          <w:sz w:val="24"/>
          <w:szCs w:val="24"/>
        </w:rPr>
      </w:pPr>
    </w:p>
    <w:p w:rsidR="0012795C" w:rsidRDefault="0012795C" w:rsidP="0012795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486900" cy="5363210"/>
            <wp:effectExtent l="19050" t="0" r="0" b="0"/>
            <wp:docPr id="1" name="Рисунок 1" descr="Зеленая площадка (аэродр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ая площадка (аэродром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3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5C" w:rsidRPr="001F1601" w:rsidRDefault="0012795C" w:rsidP="0012795C">
      <w:pPr>
        <w:jc w:val="center"/>
        <w:rPr>
          <w:bCs/>
          <w:sz w:val="24"/>
          <w:szCs w:val="24"/>
        </w:rPr>
      </w:pPr>
      <w:r w:rsidRPr="001F1601">
        <w:rPr>
          <w:bCs/>
          <w:sz w:val="24"/>
          <w:szCs w:val="24"/>
        </w:rPr>
        <w:t>Границы участка обозначены желтой линией</w:t>
      </w:r>
    </w:p>
    <w:p w:rsidR="0012795C" w:rsidRDefault="0012795C" w:rsidP="0012795C">
      <w:pPr>
        <w:jc w:val="center"/>
        <w:rPr>
          <w:b/>
          <w:bCs/>
          <w:sz w:val="24"/>
          <w:szCs w:val="24"/>
        </w:rPr>
        <w:sectPr w:rsidR="0012795C" w:rsidSect="00997CA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2795C" w:rsidRPr="00C92C96" w:rsidRDefault="0012795C" w:rsidP="0012795C">
      <w:pPr>
        <w:jc w:val="center"/>
        <w:rPr>
          <w:b/>
          <w:bCs/>
          <w:sz w:val="24"/>
          <w:szCs w:val="24"/>
        </w:rPr>
      </w:pPr>
      <w:r w:rsidRPr="00C92C96">
        <w:rPr>
          <w:b/>
          <w:bCs/>
          <w:sz w:val="24"/>
          <w:szCs w:val="24"/>
        </w:rPr>
        <w:lastRenderedPageBreak/>
        <w:t>Участок №</w:t>
      </w:r>
      <w:r>
        <w:rPr>
          <w:b/>
          <w:bCs/>
          <w:sz w:val="24"/>
          <w:szCs w:val="24"/>
        </w:rPr>
        <w:t>1</w:t>
      </w:r>
      <w:r w:rsidRPr="00C92C96">
        <w:rPr>
          <w:b/>
          <w:bCs/>
          <w:sz w:val="24"/>
          <w:szCs w:val="24"/>
        </w:rPr>
        <w:t xml:space="preserve">. Ильинский муниципальный район, </w:t>
      </w: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Ильинское-Хованское</w:t>
      </w:r>
      <w:proofErr w:type="spellEnd"/>
    </w:p>
    <w:p w:rsidR="0012795C" w:rsidRPr="00C92C96" w:rsidRDefault="0012795C" w:rsidP="0012795C">
      <w:pPr>
        <w:jc w:val="center"/>
        <w:rPr>
          <w:b/>
          <w:bCs/>
        </w:rPr>
      </w:pPr>
      <w:r w:rsidRPr="00C92C96">
        <w:rPr>
          <w:b/>
          <w:bCs/>
        </w:rPr>
        <w:t xml:space="preserve">Площадь участка – </w:t>
      </w:r>
      <w:r>
        <w:rPr>
          <w:b/>
          <w:bCs/>
        </w:rPr>
        <w:t>28,1</w:t>
      </w:r>
      <w:r w:rsidRPr="00C92C96">
        <w:rPr>
          <w:b/>
          <w:bCs/>
        </w:rPr>
        <w:t xml:space="preserve"> га</w:t>
      </w:r>
    </w:p>
    <w:p w:rsidR="0012795C" w:rsidRPr="00C92C96" w:rsidRDefault="0012795C" w:rsidP="0012795C">
      <w:pPr>
        <w:jc w:val="center"/>
      </w:pPr>
      <w:r w:rsidRPr="00C92C96">
        <w:t xml:space="preserve">Земли </w:t>
      </w:r>
      <w:r>
        <w:t>промышленности и транспорта</w:t>
      </w:r>
      <w:r w:rsidRPr="00C92C96">
        <w:t xml:space="preserve">. Текущий владелец – </w:t>
      </w:r>
      <w:r>
        <w:t>государственная собственность</w:t>
      </w:r>
    </w:p>
    <w:p w:rsidR="0012795C" w:rsidRPr="00C92C96" w:rsidRDefault="0012795C" w:rsidP="0012795C">
      <w:pPr>
        <w:jc w:val="center"/>
        <w:rPr>
          <w:sz w:val="16"/>
          <w:szCs w:val="16"/>
        </w:rPr>
      </w:pPr>
    </w:p>
    <w:p w:rsidR="0012795C" w:rsidRDefault="0012795C" w:rsidP="001279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68720" cy="6224905"/>
            <wp:effectExtent l="19050" t="19050" r="17780" b="23495"/>
            <wp:docPr id="2" name="Рисунок 3" descr="ЗЕЛЕНАЯ ПЛОЩАДКА (Участ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ЕЛЕНАЯ ПЛОЩАДКА (Участок №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62249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795C" w:rsidRPr="00CE2501" w:rsidRDefault="0012795C" w:rsidP="0012795C">
      <w:pPr>
        <w:ind w:right="426"/>
        <w:jc w:val="both"/>
      </w:pPr>
      <w:r w:rsidRPr="004463A0">
        <w:rPr>
          <w:b/>
          <w:bCs/>
          <w:color w:val="FF0000"/>
          <w:sz w:val="24"/>
          <w:szCs w:val="24"/>
        </w:rPr>
        <w:t>Электроэнергия</w:t>
      </w:r>
      <w:r w:rsidRPr="00C0580D">
        <w:rPr>
          <w:sz w:val="24"/>
          <w:szCs w:val="24"/>
        </w:rPr>
        <w:tab/>
      </w:r>
      <w:r w:rsidRPr="00C0580D">
        <w:rPr>
          <w:sz w:val="24"/>
          <w:szCs w:val="24"/>
        </w:rPr>
        <w:tab/>
      </w:r>
      <w:r w:rsidRPr="00C0580D">
        <w:rPr>
          <w:sz w:val="24"/>
          <w:szCs w:val="24"/>
        </w:rPr>
        <w:tab/>
      </w:r>
      <w:r w:rsidRPr="00C0580D">
        <w:rPr>
          <w:i/>
          <w:iCs/>
          <w:sz w:val="24"/>
          <w:szCs w:val="24"/>
        </w:rPr>
        <w:t>-2х10 МВт, расстояние до ближайшей сети – 500 м</w:t>
      </w:r>
    </w:p>
    <w:p w:rsidR="0012795C" w:rsidRPr="00CE2501" w:rsidRDefault="0012795C" w:rsidP="0012795C">
      <w:pPr>
        <w:ind w:right="426"/>
        <w:jc w:val="both"/>
      </w:pPr>
      <w:r w:rsidRPr="004463A0">
        <w:rPr>
          <w:b/>
          <w:bCs/>
          <w:color w:val="006600"/>
          <w:sz w:val="24"/>
          <w:szCs w:val="24"/>
        </w:rPr>
        <w:t>Водоснабжение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</w:r>
      <w:r w:rsidRPr="00440687">
        <w:rPr>
          <w:sz w:val="24"/>
          <w:szCs w:val="24"/>
        </w:rPr>
        <w:t>-</w:t>
      </w:r>
      <w:proofErr w:type="gramEnd"/>
      <w:r>
        <w:rPr>
          <w:i/>
          <w:iCs/>
          <w:sz w:val="24"/>
          <w:szCs w:val="24"/>
        </w:rPr>
        <w:t>Ближайшая сеть – 500 м</w:t>
      </w:r>
    </w:p>
    <w:p w:rsidR="0012795C" w:rsidRPr="00CE2501" w:rsidRDefault="0012795C" w:rsidP="0012795C">
      <w:pPr>
        <w:ind w:right="426"/>
        <w:jc w:val="both"/>
        <w:rPr>
          <w:i/>
          <w:iCs/>
          <w:sz w:val="24"/>
          <w:szCs w:val="24"/>
        </w:rPr>
      </w:pPr>
      <w:r w:rsidRPr="004463A0">
        <w:rPr>
          <w:b/>
          <w:bCs/>
          <w:color w:val="663300"/>
          <w:sz w:val="24"/>
          <w:szCs w:val="24"/>
        </w:rPr>
        <w:t>Канализация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- Ближайшая сеть – 300 м</w:t>
      </w:r>
    </w:p>
    <w:p w:rsidR="0012795C" w:rsidRPr="00CE2501" w:rsidRDefault="0012795C" w:rsidP="0012795C">
      <w:pPr>
        <w:ind w:right="426"/>
        <w:jc w:val="both"/>
        <w:rPr>
          <w:i/>
          <w:iCs/>
          <w:spacing w:val="-10"/>
          <w:sz w:val="24"/>
          <w:szCs w:val="24"/>
        </w:rPr>
      </w:pPr>
      <w:r w:rsidRPr="004463A0">
        <w:rPr>
          <w:b/>
          <w:bCs/>
          <w:color w:val="E36C0A"/>
          <w:sz w:val="24"/>
          <w:szCs w:val="24"/>
        </w:rPr>
        <w:t>Газоснабжение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- Мощность – 10000 м</w:t>
      </w: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/час, ближайшая сеть – 400 м</w:t>
      </w:r>
    </w:p>
    <w:p w:rsidR="0012795C" w:rsidRDefault="0012795C" w:rsidP="0012795C">
      <w:pPr>
        <w:ind w:right="285"/>
        <w:jc w:val="both"/>
        <w:rPr>
          <w:i/>
          <w:iCs/>
          <w:sz w:val="24"/>
          <w:szCs w:val="24"/>
        </w:rPr>
      </w:pPr>
      <w:r w:rsidRPr="00C92C96">
        <w:rPr>
          <w:b/>
          <w:bCs/>
          <w:sz w:val="24"/>
          <w:szCs w:val="24"/>
        </w:rPr>
        <w:t>Транспортная доступность</w:t>
      </w:r>
      <w:r>
        <w:rPr>
          <w:i/>
          <w:iCs/>
          <w:sz w:val="24"/>
          <w:szCs w:val="24"/>
        </w:rPr>
        <w:tab/>
        <w:t>- Автодорога с а/б покрытием – 400 м</w:t>
      </w:r>
    </w:p>
    <w:p w:rsidR="0012795C" w:rsidRDefault="0012795C" w:rsidP="0012795C">
      <w:pPr>
        <w:ind w:left="2820" w:right="285"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ближайшие ж/</w:t>
      </w:r>
      <w:proofErr w:type="spellStart"/>
      <w:r>
        <w:rPr>
          <w:i/>
          <w:iCs/>
          <w:sz w:val="24"/>
          <w:szCs w:val="24"/>
        </w:rPr>
        <w:t>д</w:t>
      </w:r>
      <w:proofErr w:type="spellEnd"/>
      <w:r>
        <w:rPr>
          <w:i/>
          <w:iCs/>
          <w:sz w:val="24"/>
          <w:szCs w:val="24"/>
        </w:rPr>
        <w:t xml:space="preserve"> станции: </w:t>
      </w:r>
    </w:p>
    <w:p w:rsidR="0012795C" w:rsidRDefault="0012795C" w:rsidP="0012795C">
      <w:pPr>
        <w:ind w:left="2820" w:right="285"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г. Тейково (</w:t>
      </w:r>
      <w:proofErr w:type="gramStart"/>
      <w:r>
        <w:rPr>
          <w:i/>
          <w:iCs/>
          <w:sz w:val="24"/>
          <w:szCs w:val="24"/>
        </w:rPr>
        <w:t>Ивановская</w:t>
      </w:r>
      <w:proofErr w:type="gramEnd"/>
      <w:r>
        <w:rPr>
          <w:i/>
          <w:iCs/>
          <w:sz w:val="24"/>
          <w:szCs w:val="24"/>
        </w:rPr>
        <w:t xml:space="preserve"> обл.)  – 53 км, </w:t>
      </w:r>
    </w:p>
    <w:p w:rsidR="0012795C" w:rsidRDefault="0012795C" w:rsidP="0012795C">
      <w:pPr>
        <w:ind w:left="2820" w:right="285"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г. Ростов (</w:t>
      </w:r>
      <w:proofErr w:type="gramStart"/>
      <w:r>
        <w:rPr>
          <w:i/>
          <w:iCs/>
          <w:sz w:val="24"/>
          <w:szCs w:val="24"/>
        </w:rPr>
        <w:t>Ярославская</w:t>
      </w:r>
      <w:proofErr w:type="gramEnd"/>
      <w:r>
        <w:rPr>
          <w:i/>
          <w:iCs/>
          <w:sz w:val="24"/>
          <w:szCs w:val="24"/>
        </w:rPr>
        <w:t xml:space="preserve"> обл.) – 45 км</w:t>
      </w:r>
    </w:p>
    <w:p w:rsidR="0012795C" w:rsidRDefault="0012795C" w:rsidP="0012795C">
      <w:pPr>
        <w:widowControl/>
        <w:autoSpaceDE/>
        <w:autoSpaceDN/>
        <w:adjustRightInd/>
        <w:rPr>
          <w:sz w:val="24"/>
          <w:szCs w:val="24"/>
        </w:rPr>
      </w:pPr>
    </w:p>
    <w:sectPr w:rsidR="0012795C" w:rsidSect="001279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E1" w:rsidRDefault="0012795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5AE1" w:rsidRDefault="001279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2795C"/>
    <w:rsid w:val="00001939"/>
    <w:rsid w:val="000078CE"/>
    <w:rsid w:val="000163E6"/>
    <w:rsid w:val="00025620"/>
    <w:rsid w:val="0004603F"/>
    <w:rsid w:val="000C35A7"/>
    <w:rsid w:val="000E720C"/>
    <w:rsid w:val="00113628"/>
    <w:rsid w:val="00113D39"/>
    <w:rsid w:val="0012795C"/>
    <w:rsid w:val="001624B3"/>
    <w:rsid w:val="00176E0A"/>
    <w:rsid w:val="00197B03"/>
    <w:rsid w:val="001A5DE1"/>
    <w:rsid w:val="001B05BE"/>
    <w:rsid w:val="001D0C5D"/>
    <w:rsid w:val="001F0147"/>
    <w:rsid w:val="0024740B"/>
    <w:rsid w:val="00254801"/>
    <w:rsid w:val="00255856"/>
    <w:rsid w:val="0029354F"/>
    <w:rsid w:val="002A7F60"/>
    <w:rsid w:val="002F7B07"/>
    <w:rsid w:val="002F7BB9"/>
    <w:rsid w:val="00372495"/>
    <w:rsid w:val="003863FB"/>
    <w:rsid w:val="003E0DB9"/>
    <w:rsid w:val="003E7EE6"/>
    <w:rsid w:val="003F5041"/>
    <w:rsid w:val="00400899"/>
    <w:rsid w:val="004228C4"/>
    <w:rsid w:val="00427AD0"/>
    <w:rsid w:val="00437C93"/>
    <w:rsid w:val="00485411"/>
    <w:rsid w:val="004E471B"/>
    <w:rsid w:val="005255E0"/>
    <w:rsid w:val="00571B9A"/>
    <w:rsid w:val="005C4B51"/>
    <w:rsid w:val="005D37B4"/>
    <w:rsid w:val="005D68FC"/>
    <w:rsid w:val="005D6A84"/>
    <w:rsid w:val="005E7BEA"/>
    <w:rsid w:val="00602D7C"/>
    <w:rsid w:val="00603FD2"/>
    <w:rsid w:val="0061061C"/>
    <w:rsid w:val="00656E05"/>
    <w:rsid w:val="006B44D2"/>
    <w:rsid w:val="006C0FD4"/>
    <w:rsid w:val="006D223D"/>
    <w:rsid w:val="0071103B"/>
    <w:rsid w:val="007A5A70"/>
    <w:rsid w:val="008300ED"/>
    <w:rsid w:val="00855F7A"/>
    <w:rsid w:val="008659ED"/>
    <w:rsid w:val="008A5480"/>
    <w:rsid w:val="008B009F"/>
    <w:rsid w:val="008D1758"/>
    <w:rsid w:val="008E37FA"/>
    <w:rsid w:val="0090415A"/>
    <w:rsid w:val="00934B3B"/>
    <w:rsid w:val="009756E7"/>
    <w:rsid w:val="0097746B"/>
    <w:rsid w:val="009923C3"/>
    <w:rsid w:val="00A07501"/>
    <w:rsid w:val="00A17E1D"/>
    <w:rsid w:val="00A6030F"/>
    <w:rsid w:val="00A9018E"/>
    <w:rsid w:val="00AA318A"/>
    <w:rsid w:val="00B70E0D"/>
    <w:rsid w:val="00BF7830"/>
    <w:rsid w:val="00C04B01"/>
    <w:rsid w:val="00C113D0"/>
    <w:rsid w:val="00C15493"/>
    <w:rsid w:val="00C32633"/>
    <w:rsid w:val="00C83AD4"/>
    <w:rsid w:val="00C87759"/>
    <w:rsid w:val="00CA14CE"/>
    <w:rsid w:val="00D53004"/>
    <w:rsid w:val="00D62D2C"/>
    <w:rsid w:val="00D726D0"/>
    <w:rsid w:val="00D76B46"/>
    <w:rsid w:val="00DE37E0"/>
    <w:rsid w:val="00DE5AB4"/>
    <w:rsid w:val="00DF1583"/>
    <w:rsid w:val="00E35214"/>
    <w:rsid w:val="00E4023C"/>
    <w:rsid w:val="00E768DA"/>
    <w:rsid w:val="00E9613D"/>
    <w:rsid w:val="00EC2281"/>
    <w:rsid w:val="00EE1BC4"/>
    <w:rsid w:val="00F122A3"/>
    <w:rsid w:val="00F13E44"/>
    <w:rsid w:val="00F26ADB"/>
    <w:rsid w:val="00F31B29"/>
    <w:rsid w:val="00F362DA"/>
    <w:rsid w:val="00F51CC2"/>
    <w:rsid w:val="00FD390B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9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7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95C"/>
  </w:style>
  <w:style w:type="paragraph" w:styleId="a5">
    <w:name w:val="Balloon Text"/>
    <w:basedOn w:val="a"/>
    <w:link w:val="a6"/>
    <w:rsid w:val="0012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3303</Characters>
  <Application>Microsoft Office Word</Application>
  <DocSecurity>0</DocSecurity>
  <Lines>27</Lines>
  <Paragraphs>7</Paragraphs>
  <ScaleCrop>false</ScaleCrop>
  <Company>адм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2016-02-09T07:08:00Z</dcterms:created>
  <dcterms:modified xsi:type="dcterms:W3CDTF">2016-02-09T07:10:00Z</dcterms:modified>
</cp:coreProperties>
</file>